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5" w:rsidRDefault="00EA6595" w:rsidP="00970289">
      <w:pPr>
        <w:pStyle w:val="Sinespaciado"/>
        <w:jc w:val="right"/>
        <w:rPr>
          <w:rFonts w:ascii="Arial" w:hAnsi="Arial" w:cs="Arial"/>
          <w:sz w:val="18"/>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1A0909" w:rsidP="00DD6824">
      <w:pPr>
        <w:jc w:val="center"/>
        <w:rPr>
          <w:rFonts w:ascii="Arial" w:hAnsi="Arial" w:cs="Arial"/>
          <w:b/>
        </w:rPr>
      </w:pPr>
      <w:r>
        <w:rPr>
          <w:rFonts w:ascii="Arial" w:hAnsi="Arial" w:cs="Arial"/>
          <w:b/>
        </w:rPr>
        <w:t>COORDINACIÓ</w:t>
      </w:r>
      <w:r w:rsidR="00DD6824">
        <w:rPr>
          <w:rFonts w:ascii="Arial" w:hAnsi="Arial" w:cs="Arial"/>
          <w:b/>
        </w:rPr>
        <w:t>N DE ASISTENCIA SOCIAL</w:t>
      </w:r>
    </w:p>
    <w:p w:rsidR="00DD6824" w:rsidRDefault="001A0909" w:rsidP="00DD6824">
      <w:pPr>
        <w:jc w:val="center"/>
        <w:rPr>
          <w:rFonts w:ascii="Arial" w:hAnsi="Arial" w:cs="Arial"/>
          <w:b/>
        </w:rPr>
      </w:pPr>
      <w:r>
        <w:rPr>
          <w:rFonts w:ascii="Arial" w:hAnsi="Arial" w:cs="Arial"/>
          <w:b/>
        </w:rPr>
        <w:t>Y</w:t>
      </w:r>
      <w:r w:rsidR="00DD6824">
        <w:rPr>
          <w:rFonts w:ascii="Arial" w:hAnsi="Arial" w:cs="Arial"/>
          <w:b/>
        </w:rPr>
        <w:t xml:space="preserve"> ADULTO MAYOR</w:t>
      </w: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r>
        <w:rPr>
          <w:rFonts w:ascii="Arial" w:hAnsi="Arial" w:cs="Arial"/>
          <w:b/>
        </w:rPr>
        <w:t>PROGRAMA DE ASISTENCIA ALIMENTARIA A SUJETOS VULNERABLES</w:t>
      </w:r>
    </w:p>
    <w:p w:rsidR="00DD6824" w:rsidRDefault="00DD6824" w:rsidP="00DD6824">
      <w:pPr>
        <w:jc w:val="center"/>
        <w:rPr>
          <w:rFonts w:ascii="Arial" w:hAnsi="Arial" w:cs="Arial"/>
          <w:b/>
        </w:rPr>
      </w:pPr>
      <w:r>
        <w:rPr>
          <w:rFonts w:ascii="Arial" w:hAnsi="Arial" w:cs="Arial"/>
          <w:b/>
        </w:rPr>
        <w:t>(PAASV)</w:t>
      </w:r>
    </w:p>
    <w:p w:rsidR="00DD6824" w:rsidRDefault="00DD6824" w:rsidP="00DD6824">
      <w:pPr>
        <w:jc w:val="center"/>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VISIÓN</w:t>
      </w:r>
    </w:p>
    <w:p w:rsidR="00DD6824" w:rsidRDefault="00DD6824" w:rsidP="00DD6824">
      <w:pPr>
        <w:jc w:val="both"/>
        <w:rPr>
          <w:rFonts w:ascii="Arial" w:hAnsi="Arial" w:cs="Arial"/>
          <w:b/>
        </w:rPr>
      </w:pPr>
    </w:p>
    <w:p w:rsidR="00DD6824" w:rsidRPr="00BD44F2" w:rsidRDefault="00DD6824" w:rsidP="00DD6824">
      <w:pPr>
        <w:jc w:val="both"/>
        <w:rPr>
          <w:rFonts w:ascii="Arial" w:hAnsi="Arial" w:cs="Arial"/>
        </w:rPr>
      </w:pPr>
      <w:r w:rsidRPr="00BD44F2">
        <w:rPr>
          <w:rFonts w:ascii="Arial" w:hAnsi="Arial" w:cs="Arial"/>
        </w:rPr>
        <w:tab/>
      </w:r>
      <w:r w:rsidRPr="00BD44F2">
        <w:rPr>
          <w:rFonts w:ascii="Arial" w:eastAsia="Calibri" w:hAnsi="Arial" w:cs="Arial"/>
          <w:lang w:eastAsia="en-US"/>
        </w:rPr>
        <w:t>Contribuir al mejoramiento cualitativo y cuantitativo de la dieta de la población más vulnerable, mediante la ayuda alimentaria directa, pláticas educativas en materia de nutrición</w:t>
      </w:r>
      <w:r w:rsidRPr="00BD44F2">
        <w:rPr>
          <w:rFonts w:ascii="Arial" w:hAnsi="Arial" w:cs="Arial"/>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MISIÓN</w:t>
      </w:r>
    </w:p>
    <w:p w:rsidR="00DD6824" w:rsidRDefault="00DD6824" w:rsidP="00DD6824">
      <w:pPr>
        <w:jc w:val="both"/>
        <w:rPr>
          <w:rFonts w:ascii="Arial" w:hAnsi="Arial" w:cs="Arial"/>
          <w:b/>
        </w:rPr>
      </w:pPr>
    </w:p>
    <w:p w:rsidR="00DD6824" w:rsidRPr="00BD44F2" w:rsidRDefault="00DD6824" w:rsidP="00DD6824">
      <w:pPr>
        <w:autoSpaceDE w:val="0"/>
        <w:autoSpaceDN w:val="0"/>
        <w:adjustRightInd w:val="0"/>
        <w:jc w:val="both"/>
        <w:rPr>
          <w:rFonts w:ascii="Arial" w:eastAsia="Calibri" w:hAnsi="Arial" w:cs="Arial"/>
          <w:lang w:eastAsia="en-US"/>
        </w:rPr>
      </w:pPr>
      <w:r>
        <w:rPr>
          <w:rFonts w:ascii="Arial" w:hAnsi="Arial" w:cs="Arial"/>
        </w:rPr>
        <w:tab/>
      </w:r>
      <w:r w:rsidRPr="00BD44F2">
        <w:rPr>
          <w:rFonts w:ascii="Arial" w:eastAsia="Calibri" w:hAnsi="Arial" w:cs="Arial"/>
          <w:lang w:eastAsia="en-US"/>
        </w:rPr>
        <w:t>Brindar asistencia social alimentaria de la población más vulnerable del Municipio de Monterrey.</w:t>
      </w: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OBJETIVO</w:t>
      </w:r>
    </w:p>
    <w:p w:rsidR="00DD6824" w:rsidRDefault="00DD6824" w:rsidP="00DD6824">
      <w:pPr>
        <w:jc w:val="both"/>
        <w:rPr>
          <w:rFonts w:ascii="Arial" w:hAnsi="Arial" w:cs="Arial"/>
          <w:b/>
        </w:rPr>
      </w:pPr>
    </w:p>
    <w:p w:rsidR="00DD6824" w:rsidRDefault="00DD6824" w:rsidP="00DD6824">
      <w:pPr>
        <w:jc w:val="both"/>
        <w:rPr>
          <w:rFonts w:ascii="Arial" w:eastAsia="Calibri" w:hAnsi="Arial" w:cs="Arial"/>
          <w:lang w:eastAsia="en-US"/>
        </w:rPr>
      </w:pPr>
      <w:r>
        <w:rPr>
          <w:rFonts w:ascii="Arial" w:hAnsi="Arial" w:cs="Arial"/>
        </w:rPr>
        <w:tab/>
      </w:r>
      <w:r>
        <w:rPr>
          <w:rFonts w:ascii="Arial" w:eastAsia="Calibri" w:hAnsi="Arial" w:cs="Arial"/>
          <w:lang w:eastAsia="en-US"/>
        </w:rPr>
        <w:t>Contribuir a disminuir la</w:t>
      </w:r>
      <w:r w:rsidRPr="00BD44F2">
        <w:rPr>
          <w:rFonts w:ascii="Arial" w:eastAsia="Calibri" w:hAnsi="Arial" w:cs="Arial"/>
          <w:lang w:eastAsia="en-US"/>
        </w:rPr>
        <w:t xml:space="preserve"> inseguridad alimentaria en sujetos en condiciones de riesgo y vulnerabilidad, mediante la entrega de apoyos alimentarios diseñados bajo criterios de calidad nutricia, acompañados de acciones de orientación alimentaria y aseguramiento de la calidad.</w:t>
      </w:r>
    </w:p>
    <w:p w:rsidR="00DD6824" w:rsidRDefault="00DD6824" w:rsidP="00DD6824">
      <w:pPr>
        <w:jc w:val="both"/>
        <w:rPr>
          <w:rFonts w:ascii="Arial" w:hAnsi="Arial" w:cs="Arial"/>
        </w:rPr>
      </w:pP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POBLACIÓN OBJETIVO</w:t>
      </w:r>
    </w:p>
    <w:p w:rsidR="00DD6824" w:rsidRDefault="00DD6824" w:rsidP="00DD6824">
      <w:pPr>
        <w:jc w:val="both"/>
        <w:rPr>
          <w:rFonts w:ascii="Arial" w:hAnsi="Arial" w:cs="Arial"/>
          <w:b/>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hAnsi="Arial" w:cs="Arial"/>
        </w:rPr>
        <w:tab/>
      </w:r>
      <w:r w:rsidRPr="00997767">
        <w:rPr>
          <w:rFonts w:ascii="Arial" w:eastAsia="Calibri" w:hAnsi="Arial" w:cs="Arial"/>
          <w:lang w:eastAsia="en-US"/>
        </w:rPr>
        <w:t>Grupos de riesgo, sujetos de asistencia social alimentaria, preferentemente mujeres embarazadas, mujeres en periodo de lactancia, personas con discapacidad, adultos mayores y personas vulnerables por ingresos.</w:t>
      </w:r>
    </w:p>
    <w:p w:rsidR="00DD6824" w:rsidRPr="00997767" w:rsidRDefault="00DD6824" w:rsidP="00DD6824">
      <w:pPr>
        <w:jc w:val="both"/>
        <w:rPr>
          <w:rFonts w:ascii="Arial" w:hAnsi="Arial" w:cs="Arial"/>
        </w:rPr>
      </w:pPr>
    </w:p>
    <w:p w:rsidR="00D51BFB" w:rsidRDefault="00D51BFB"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DESCRIPCIÓN DEL PROGRAMA</w:t>
      </w:r>
    </w:p>
    <w:p w:rsidR="00DD6824" w:rsidRDefault="00DD6824" w:rsidP="00DD6824">
      <w:pPr>
        <w:jc w:val="both"/>
        <w:rPr>
          <w:rFonts w:ascii="Arial" w:hAnsi="Arial" w:cs="Arial"/>
          <w:b/>
        </w:rPr>
      </w:pPr>
    </w:p>
    <w:p w:rsidR="001A0909" w:rsidRDefault="001A0909" w:rsidP="00DD6824">
      <w:pPr>
        <w:jc w:val="both"/>
        <w:rPr>
          <w:rFonts w:ascii="Arial" w:hAnsi="Arial" w:cs="Arial"/>
          <w:b/>
        </w:rPr>
      </w:pPr>
    </w:p>
    <w:p w:rsidR="001A0909" w:rsidRPr="001A0909" w:rsidRDefault="001A0909" w:rsidP="001A0909">
      <w:pPr>
        <w:autoSpaceDE w:val="0"/>
        <w:autoSpaceDN w:val="0"/>
        <w:adjustRightInd w:val="0"/>
        <w:ind w:firstLine="708"/>
        <w:jc w:val="both"/>
        <w:rPr>
          <w:rFonts w:ascii="Arial" w:eastAsiaTheme="minorHAnsi" w:hAnsi="Arial" w:cs="Arial"/>
          <w:lang w:eastAsia="en-US"/>
        </w:rPr>
      </w:pPr>
      <w:r w:rsidRPr="001A0909">
        <w:rPr>
          <w:rFonts w:ascii="Arial" w:eastAsiaTheme="minorHAnsi" w:hAnsi="Arial" w:cs="Arial"/>
          <w:lang w:eastAsia="en-US"/>
        </w:rPr>
        <w:t xml:space="preserve">Es un programa federal del Sistema Nacional para el Desarrollo Integral de la Familia (SNDIF) que baja a través del DIF del Estado de Nuevo León y que consiste en contribuir a </w:t>
      </w:r>
      <w:r>
        <w:rPr>
          <w:rFonts w:ascii="Arial" w:eastAsiaTheme="minorHAnsi" w:hAnsi="Arial" w:cs="Arial"/>
          <w:lang w:eastAsia="en-US"/>
        </w:rPr>
        <w:t>la disminución de</w:t>
      </w:r>
      <w:r w:rsidRPr="001A0909">
        <w:rPr>
          <w:rFonts w:ascii="Arial" w:eastAsiaTheme="minorHAnsi" w:hAnsi="Arial" w:cs="Arial"/>
          <w:lang w:eastAsia="en-US"/>
        </w:rPr>
        <w:t xml:space="preserve"> la inseguridad alimentaria</w:t>
      </w:r>
      <w:r w:rsidR="00B24CA0">
        <w:rPr>
          <w:rFonts w:ascii="Arial" w:eastAsiaTheme="minorHAnsi" w:hAnsi="Arial" w:cs="Arial"/>
          <w:lang w:eastAsia="en-US"/>
        </w:rPr>
        <w:t xml:space="preserve"> </w:t>
      </w:r>
      <w:r w:rsidRPr="001A0909">
        <w:rPr>
          <w:rFonts w:ascii="Arial" w:eastAsiaTheme="minorHAnsi" w:hAnsi="Arial" w:cs="Arial"/>
          <w:lang w:eastAsia="en-US"/>
        </w:rPr>
        <w:t xml:space="preserve"> en sujetos en condiciones de riesgo y vulnerabilidad, preferentemente mujeres embarazadas, mujeres en periodo de lactancia, personas con discapacidad, adultos mayores y personas vulnerables por ingresos. </w:t>
      </w:r>
    </w:p>
    <w:p w:rsidR="001A0909" w:rsidRPr="00997767" w:rsidRDefault="001A0909"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 xml:space="preserve">La selección de los beneficiarios se realiza con base a la aplicación de una Encuesta para detectar hogares con inseguridad alimentaria ENHINA, el cual es aplicado por </w:t>
      </w:r>
      <w:r w:rsidR="002E2E64">
        <w:rPr>
          <w:rFonts w:ascii="Arial" w:eastAsia="Calibri" w:hAnsi="Arial" w:cs="Arial"/>
          <w:lang w:eastAsia="en-US"/>
        </w:rPr>
        <w:t xml:space="preserve">Sistema </w:t>
      </w:r>
      <w:r w:rsidRPr="00997767">
        <w:rPr>
          <w:rFonts w:ascii="Arial" w:eastAsia="Calibri" w:hAnsi="Arial" w:cs="Arial"/>
          <w:lang w:eastAsia="en-US"/>
        </w:rPr>
        <w:t>DIF Monterrey de acuerdo a los criterios de focalización establecidos por DIF Nuevo León.</w:t>
      </w:r>
    </w:p>
    <w:p w:rsidR="00B03272" w:rsidRDefault="00B03272"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En forma trimestral el DIF Nuevo León realiza la entrega de las despensas a</w:t>
      </w:r>
      <w:r w:rsidR="002E2E64">
        <w:rPr>
          <w:rFonts w:ascii="Arial" w:eastAsia="Calibri" w:hAnsi="Arial" w:cs="Arial"/>
          <w:lang w:eastAsia="en-US"/>
        </w:rPr>
        <w:t>l Sistema</w:t>
      </w:r>
      <w:r w:rsidRPr="00997767">
        <w:rPr>
          <w:rFonts w:ascii="Arial" w:eastAsia="Calibri" w:hAnsi="Arial" w:cs="Arial"/>
          <w:lang w:eastAsia="en-US"/>
        </w:rPr>
        <w:t xml:space="preserve">  DIF Monterrey para que este a su vez realice la distribución entre los beneficiarios, de acuerdo a los padrones y </w:t>
      </w:r>
      <w:r>
        <w:rPr>
          <w:rFonts w:ascii="Arial" w:hAnsi="Arial" w:cs="Arial"/>
        </w:rPr>
        <w:t>pagando una cuota de recuperación asignada de $5.00 por apoyo mensual</w:t>
      </w:r>
      <w:r>
        <w:rPr>
          <w:rFonts w:ascii="Arial" w:eastAsia="Calibri" w:hAnsi="Arial" w:cs="Arial"/>
          <w:lang w:eastAsia="en-US"/>
        </w:rPr>
        <w:t xml:space="preserve">, </w:t>
      </w:r>
      <w:r w:rsidRPr="00997767">
        <w:rPr>
          <w:rFonts w:ascii="Arial" w:eastAsia="Calibri" w:hAnsi="Arial" w:cs="Arial"/>
          <w:lang w:eastAsia="en-US"/>
        </w:rPr>
        <w:t>con apego a los controles administrativos.</w:t>
      </w:r>
    </w:p>
    <w:p w:rsidR="001A0909" w:rsidRPr="00997767" w:rsidRDefault="001A0909" w:rsidP="00DD6824">
      <w:pPr>
        <w:jc w:val="both"/>
        <w:rPr>
          <w:rFonts w:ascii="Arial" w:hAnsi="Arial" w:cs="Arial"/>
        </w:rPr>
      </w:pPr>
    </w:p>
    <w:p w:rsidR="001A0909" w:rsidRPr="005B68EF" w:rsidRDefault="00DD6824" w:rsidP="001A0909">
      <w:pPr>
        <w:autoSpaceDE w:val="0"/>
        <w:autoSpaceDN w:val="0"/>
        <w:adjustRightInd w:val="0"/>
        <w:jc w:val="both"/>
        <w:rPr>
          <w:rFonts w:ascii="Arial" w:eastAsiaTheme="minorHAnsi" w:hAnsi="Arial" w:cs="Arial"/>
          <w:b/>
          <w:lang w:eastAsia="en-US"/>
        </w:rPr>
      </w:pPr>
      <w:r w:rsidRPr="001A0909">
        <w:rPr>
          <w:rFonts w:ascii="Arial" w:hAnsi="Arial" w:cs="Arial"/>
        </w:rPr>
        <w:tab/>
      </w:r>
      <w:r w:rsidR="001A0909" w:rsidRPr="001A0909">
        <w:rPr>
          <w:rFonts w:ascii="Arial" w:eastAsiaTheme="minorHAnsi" w:hAnsi="Arial" w:cs="Arial"/>
          <w:lang w:eastAsia="en-US"/>
        </w:rPr>
        <w:t>En forma trimestral el DIF Nuevo León realiza la entrega de las despensas a</w:t>
      </w:r>
      <w:r w:rsidR="002E2E64">
        <w:rPr>
          <w:rFonts w:ascii="Arial" w:eastAsiaTheme="minorHAnsi" w:hAnsi="Arial" w:cs="Arial"/>
          <w:lang w:eastAsia="en-US"/>
        </w:rPr>
        <w:t xml:space="preserve">l Sistema </w:t>
      </w:r>
      <w:r w:rsidR="001A0909" w:rsidRPr="001A0909">
        <w:rPr>
          <w:rFonts w:ascii="Arial" w:eastAsiaTheme="minorHAnsi" w:hAnsi="Arial" w:cs="Arial"/>
          <w:lang w:eastAsia="en-US"/>
        </w:rPr>
        <w:t>DIF Monterrey para que éste a su vez realice la distribución entre los beneficiarios, de acuerdo a los padrones y con apego a los controles administrativos</w:t>
      </w:r>
      <w:r w:rsidR="001A0909">
        <w:rPr>
          <w:rFonts w:ascii="Arial" w:eastAsiaTheme="minorHAnsi" w:hAnsi="Arial" w:cs="Arial"/>
          <w:b/>
          <w:lang w:eastAsia="en-US"/>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1A0909" w:rsidRDefault="001A0909" w:rsidP="00DD6824">
      <w:pPr>
        <w:jc w:val="both"/>
        <w:rPr>
          <w:rFonts w:ascii="Arial" w:hAnsi="Arial" w:cs="Arial"/>
        </w:rPr>
      </w:pPr>
    </w:p>
    <w:p w:rsidR="00DD6824" w:rsidRDefault="00B03272" w:rsidP="00DD6824">
      <w:pPr>
        <w:jc w:val="both"/>
        <w:rPr>
          <w:rFonts w:ascii="Arial" w:hAnsi="Arial" w:cs="Arial"/>
          <w:b/>
        </w:rPr>
      </w:pPr>
      <w:r>
        <w:rPr>
          <w:rFonts w:ascii="Arial" w:hAnsi="Arial" w:cs="Arial"/>
          <w:b/>
        </w:rPr>
        <w:t>METODOLOGÍ</w:t>
      </w:r>
      <w:r w:rsidR="00DD6824">
        <w:rPr>
          <w:rFonts w:ascii="Arial" w:hAnsi="Arial" w:cs="Arial"/>
          <w:b/>
        </w:rPr>
        <w:t>A</w:t>
      </w:r>
    </w:p>
    <w:p w:rsidR="00DD6824" w:rsidRDefault="00DD6824" w:rsidP="00DD6824">
      <w:pPr>
        <w:jc w:val="both"/>
        <w:rPr>
          <w:rFonts w:ascii="Arial" w:hAnsi="Arial" w:cs="Arial"/>
          <w:b/>
        </w:rPr>
      </w:pPr>
    </w:p>
    <w:p w:rsidR="00B03272" w:rsidRPr="00B03272" w:rsidRDefault="00DD6824" w:rsidP="00B03272">
      <w:pPr>
        <w:autoSpaceDE w:val="0"/>
        <w:autoSpaceDN w:val="0"/>
        <w:adjustRightInd w:val="0"/>
        <w:jc w:val="both"/>
        <w:rPr>
          <w:rFonts w:ascii="Arial" w:eastAsiaTheme="minorHAnsi" w:hAnsi="Arial" w:cs="Arial"/>
          <w:lang w:eastAsia="en-US"/>
        </w:rPr>
      </w:pPr>
      <w:r w:rsidRPr="00B03272">
        <w:rPr>
          <w:rFonts w:ascii="Arial" w:hAnsi="Arial" w:cs="Arial"/>
        </w:rPr>
        <w:tab/>
      </w:r>
      <w:r w:rsidR="00B03272" w:rsidRPr="00B03272">
        <w:rPr>
          <w:rFonts w:ascii="Arial" w:eastAsiaTheme="minorHAnsi" w:hAnsi="Arial" w:cs="Arial"/>
          <w:lang w:eastAsia="en-US"/>
        </w:rPr>
        <w:t xml:space="preserve">Conforme a las fechas señaladas por el DIF NUEVO LEÓN se realiza la selección de beneficiarios tanto para validar el padrón como para cambiarlo. </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autoSpaceDE w:val="0"/>
        <w:autoSpaceDN w:val="0"/>
        <w:adjustRightInd w:val="0"/>
        <w:jc w:val="both"/>
        <w:rPr>
          <w:rFonts w:ascii="Arial" w:eastAsiaTheme="minorHAnsi" w:hAnsi="Arial" w:cs="Arial"/>
          <w:lang w:eastAsia="en-US"/>
        </w:rPr>
      </w:pPr>
      <w:r w:rsidRPr="00B03272">
        <w:rPr>
          <w:rFonts w:ascii="Arial" w:eastAsiaTheme="minorHAnsi" w:hAnsi="Arial" w:cs="Arial"/>
          <w:lang w:eastAsia="en-US"/>
        </w:rPr>
        <w:t>El procedimiento consiste en:</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Aplicar las ENHINAS de acuerdo al instructivo de llenado.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Clasificar los estudios socioeconómicos por grupo que sea sujeto de atención, módulo, localidad y colonia.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Entregar a DIF Nuevo León los estudios socioeconómicos, para su evaluación y puedan definir si son candidatos a recibir el apoyo.</w:t>
      </w:r>
    </w:p>
    <w:p w:rsidR="00DD6824"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Se realiza  la programación de entregas a los beneficiarios en los centros y en los lugares de entrega directa acuerdo a la autorización de DIF Estatal.</w:t>
      </w:r>
    </w:p>
    <w:p w:rsidR="00DD6824" w:rsidRPr="00997767" w:rsidRDefault="00DD6824" w:rsidP="00DD6824">
      <w:pPr>
        <w:jc w:val="both"/>
        <w:rPr>
          <w:rFonts w:ascii="Arial" w:hAnsi="Arial" w:cs="Arial"/>
        </w:rPr>
      </w:pPr>
    </w:p>
    <w:p w:rsidR="00DD6824" w:rsidRDefault="00DD6824" w:rsidP="00DD6824">
      <w:pPr>
        <w:jc w:val="both"/>
        <w:rPr>
          <w:rFonts w:ascii="Arial" w:hAnsi="Arial" w:cs="Arial"/>
        </w:rPr>
      </w:pPr>
    </w:p>
    <w:p w:rsidR="00B03272" w:rsidRDefault="00B03272" w:rsidP="00B03272">
      <w:pPr>
        <w:ind w:left="720"/>
        <w:jc w:val="both"/>
        <w:rPr>
          <w:rFonts w:ascii="Arial" w:hAnsi="Arial" w:cs="Arial"/>
        </w:rPr>
      </w:pPr>
    </w:p>
    <w:p w:rsidR="00504368" w:rsidRDefault="00504368" w:rsidP="00B03272">
      <w:pPr>
        <w:jc w:val="both"/>
        <w:rPr>
          <w:rFonts w:ascii="Arial" w:eastAsiaTheme="minorHAnsi" w:hAnsi="Arial" w:cs="Arial"/>
          <w:lang w:eastAsia="en-US"/>
        </w:rPr>
      </w:pPr>
    </w:p>
    <w:p w:rsidR="00B03272" w:rsidRPr="00B03272" w:rsidRDefault="00B03272" w:rsidP="00B03272">
      <w:pPr>
        <w:jc w:val="both"/>
        <w:rPr>
          <w:rFonts w:ascii="Arial" w:eastAsiaTheme="minorHAnsi" w:hAnsi="Arial" w:cs="Arial"/>
          <w:lang w:eastAsia="en-US"/>
        </w:rPr>
      </w:pPr>
      <w:r w:rsidRPr="00B03272">
        <w:rPr>
          <w:rFonts w:ascii="Arial" w:eastAsiaTheme="minorHAnsi" w:hAnsi="Arial" w:cs="Arial"/>
          <w:lang w:eastAsia="en-US"/>
        </w:rPr>
        <w:t xml:space="preserve">Estrategias: </w:t>
      </w:r>
    </w:p>
    <w:p w:rsidR="00B03272" w:rsidRPr="00B03272" w:rsidRDefault="00B03272" w:rsidP="00B03272">
      <w:pPr>
        <w:jc w:val="both"/>
        <w:rPr>
          <w:rFonts w:ascii="Arial" w:eastAsiaTheme="minorHAnsi" w:hAnsi="Arial" w:cs="Arial"/>
          <w:lang w:eastAsia="en-US"/>
        </w:rPr>
      </w:pP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Focalizar las zonas de atención prioritaria para la aplicación del instrumento de selección de los beneficiarios en función de los apoyos alimentarios asignados al Municipio de Monterrey por parte de DIF Nuevo León.</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la programación de entregas de apoyos alimentarios conforme a la programación anual.</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los reportes administrativos y el cumplimiento a DIF Nuevo León de las aportaciones económicas de los beneficiarios.</w:t>
      </w:r>
    </w:p>
    <w:p w:rsidR="00DD6824" w:rsidRPr="00CF0160" w:rsidRDefault="00B03272" w:rsidP="00DD6824">
      <w:pPr>
        <w:pStyle w:val="Prrafodelista"/>
        <w:numPr>
          <w:ilvl w:val="0"/>
          <w:numId w:val="12"/>
        </w:numPr>
        <w:jc w:val="both"/>
        <w:rPr>
          <w:rFonts w:ascii="Arial" w:hAnsi="Arial" w:cs="Arial"/>
          <w:sz w:val="24"/>
          <w:szCs w:val="24"/>
        </w:rPr>
      </w:pPr>
      <w:r w:rsidRPr="00B03272">
        <w:rPr>
          <w:rFonts w:ascii="Arial" w:hAnsi="Arial" w:cs="Arial"/>
          <w:sz w:val="24"/>
          <w:szCs w:val="24"/>
        </w:rPr>
        <w:t>Cumplir con las reglas de operación del Programa de Asistencia Alimentaria a Sujetos Vulnerables.</w:t>
      </w:r>
    </w:p>
    <w:p w:rsidR="00DD6824" w:rsidRDefault="00DD6824" w:rsidP="00DD6824">
      <w:pPr>
        <w:pStyle w:val="Sinespaciado"/>
        <w:rPr>
          <w:rFonts w:ascii="Arial" w:hAnsi="Arial" w:cs="Arial"/>
          <w:sz w:val="18"/>
        </w:rPr>
      </w:pPr>
    </w:p>
    <w:p w:rsidR="00CF0160" w:rsidRPr="00CF0160" w:rsidRDefault="00CF0160" w:rsidP="00CF0160">
      <w:pPr>
        <w:jc w:val="both"/>
        <w:rPr>
          <w:rFonts w:ascii="Arial" w:hAnsi="Arial" w:cs="Arial"/>
        </w:rPr>
      </w:pPr>
      <w:r w:rsidRPr="00CF0160">
        <w:rPr>
          <w:rFonts w:ascii="Arial" w:hAnsi="Arial" w:cs="Arial"/>
        </w:rPr>
        <w:t>El Programa de Asistencia Alimentaria a Sujetos Vulnerables (PAASV) corresponde al Sistema Nacional para el Desarrollo Integral de la Familia (SNDIF) siendo implementado a través del Sistema DIF Nuevo León, con la colaboración del DIF Monterrey en la entrega de los apoyos alimentarios de manera directa al beneficiario.</w:t>
      </w:r>
    </w:p>
    <w:p w:rsidR="00CF0160" w:rsidRPr="00CF0160" w:rsidRDefault="00CF0160" w:rsidP="00CF0160">
      <w:pPr>
        <w:rPr>
          <w:rFonts w:ascii="Arial" w:hAnsi="Arial" w:cs="Arial"/>
        </w:rPr>
      </w:pPr>
    </w:p>
    <w:p w:rsidR="00CF0160" w:rsidRPr="00CF0160" w:rsidRDefault="00CF0160" w:rsidP="00CF0160">
      <w:pPr>
        <w:rPr>
          <w:rFonts w:ascii="Arial" w:hAnsi="Arial" w:cs="Arial"/>
        </w:rPr>
      </w:pPr>
      <w:r w:rsidRPr="00CF0160">
        <w:rPr>
          <w:rFonts w:ascii="Arial" w:hAnsi="Arial" w:cs="Arial"/>
        </w:rPr>
        <w:t>Calendarización de entregas de despensas PAASV 2016</w:t>
      </w:r>
    </w:p>
    <w:tbl>
      <w:tblPr>
        <w:tblW w:w="9067" w:type="dxa"/>
        <w:tblCellMar>
          <w:left w:w="0" w:type="dxa"/>
          <w:right w:w="0" w:type="dxa"/>
        </w:tblCellMar>
        <w:tblLook w:val="04A0" w:firstRow="1" w:lastRow="0" w:firstColumn="1" w:lastColumn="0" w:noHBand="0" w:noVBand="1"/>
      </w:tblPr>
      <w:tblGrid>
        <w:gridCol w:w="4414"/>
        <w:gridCol w:w="4653"/>
      </w:tblGrid>
      <w:tr w:rsidR="00CF0160" w:rsidRPr="00CF0160" w:rsidTr="00CF016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xml:space="preserve">Trimestre </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Fecha de entrega</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Enero a marzo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Febrero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a junio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Julio a septiembre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Pendiente de definir por DIF N.L.</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Octubre a diciembre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Pendiente de definir por DIF N.L.</w:t>
            </w:r>
          </w:p>
        </w:tc>
      </w:tr>
    </w:tbl>
    <w:p w:rsidR="00306A6C" w:rsidRPr="00CF0160" w:rsidRDefault="00306A6C" w:rsidP="00CF0160">
      <w:pPr>
        <w:rPr>
          <w:rFonts w:ascii="Arial" w:eastAsiaTheme="minorHAnsi" w:hAnsi="Arial" w:cs="Arial"/>
          <w:lang w:eastAsia="en-US"/>
        </w:rPr>
      </w:pPr>
    </w:p>
    <w:p w:rsidR="00CF0160" w:rsidRDefault="00CF0160" w:rsidP="00CF0160">
      <w:pPr>
        <w:jc w:val="both"/>
        <w:rPr>
          <w:rFonts w:ascii="Arial" w:hAnsi="Arial" w:cs="Arial"/>
        </w:rPr>
      </w:pPr>
      <w:r w:rsidRPr="00CF0160">
        <w:rPr>
          <w:rFonts w:ascii="Arial" w:hAnsi="Arial" w:cs="Arial"/>
        </w:rPr>
        <w:t xml:space="preserve">En apego a los lineamientos marcados por el DIF Nuevo León, en el mes de junio de 2016 se suspendió la entrega de apoyos correspondiente al trimestre julio a septiembre de 2016 y se ordenó la aplicación de la Encuesta para detectar hogares con inseguridad alimentaria (ENHINA) con el objetivo de renovar el padrón de beneficiarios y que éste se mantenga durante la presente administración municipal.  </w:t>
      </w: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Pr="00CF0160" w:rsidRDefault="00306A6C" w:rsidP="00CF0160">
      <w:pPr>
        <w:jc w:val="both"/>
        <w:rPr>
          <w:rFonts w:ascii="Arial" w:hAnsi="Arial" w:cs="Arial"/>
        </w:rPr>
      </w:pPr>
    </w:p>
    <w:tbl>
      <w:tblPr>
        <w:tblW w:w="8780" w:type="dxa"/>
        <w:tblInd w:w="55" w:type="dxa"/>
        <w:tblCellMar>
          <w:left w:w="70" w:type="dxa"/>
          <w:right w:w="70" w:type="dxa"/>
        </w:tblCellMar>
        <w:tblLook w:val="04A0" w:firstRow="1" w:lastRow="0" w:firstColumn="1" w:lastColumn="0" w:noHBand="0" w:noVBand="1"/>
      </w:tblPr>
      <w:tblGrid>
        <w:gridCol w:w="2860"/>
        <w:gridCol w:w="1480"/>
        <w:gridCol w:w="1480"/>
        <w:gridCol w:w="1480"/>
        <w:gridCol w:w="1480"/>
      </w:tblGrid>
      <w:tr w:rsidR="00F43A42" w:rsidRPr="00F43A42" w:rsidTr="00F43A42">
        <w:trPr>
          <w:trHeight w:val="315"/>
        </w:trPr>
        <w:tc>
          <w:tcPr>
            <w:tcW w:w="8780" w:type="dxa"/>
            <w:gridSpan w:val="5"/>
            <w:tcBorders>
              <w:top w:val="nil"/>
              <w:left w:val="nil"/>
              <w:bottom w:val="nil"/>
              <w:right w:val="nil"/>
            </w:tcBorders>
            <w:shd w:val="clear" w:color="auto" w:fill="auto"/>
            <w:noWrap/>
            <w:vAlign w:val="bottom"/>
            <w:hideMark/>
          </w:tcPr>
          <w:p w:rsidR="00F43A42" w:rsidRPr="00F43A42" w:rsidRDefault="00F43A42" w:rsidP="00F43A42">
            <w:pPr>
              <w:jc w:val="center"/>
              <w:rPr>
                <w:rFonts w:ascii="Arial" w:hAnsi="Arial" w:cs="Arial"/>
                <w:b/>
                <w:bCs/>
                <w:lang w:eastAsia="es-MX"/>
              </w:rPr>
            </w:pPr>
            <w:r w:rsidRPr="00F43A42">
              <w:rPr>
                <w:rFonts w:ascii="Arial" w:hAnsi="Arial" w:cs="Arial"/>
                <w:b/>
                <w:bCs/>
                <w:lang w:eastAsia="es-MX"/>
              </w:rPr>
              <w:t>RELACIÓN DE BENEFICIARIOS POR MÓDULO</w:t>
            </w:r>
          </w:p>
        </w:tc>
      </w:tr>
      <w:tr w:rsidR="00F43A42" w:rsidRPr="00F43A42" w:rsidTr="00F43A42">
        <w:trPr>
          <w:trHeight w:val="315"/>
        </w:trPr>
        <w:tc>
          <w:tcPr>
            <w:tcW w:w="8780" w:type="dxa"/>
            <w:gridSpan w:val="5"/>
            <w:tcBorders>
              <w:top w:val="nil"/>
              <w:left w:val="nil"/>
              <w:bottom w:val="nil"/>
              <w:right w:val="nil"/>
            </w:tcBorders>
            <w:shd w:val="clear" w:color="auto" w:fill="auto"/>
            <w:noWrap/>
            <w:vAlign w:val="bottom"/>
            <w:hideMark/>
          </w:tcPr>
          <w:p w:rsidR="00F43A42" w:rsidRPr="00F43A42" w:rsidRDefault="00F43A42" w:rsidP="00F43A42">
            <w:pPr>
              <w:jc w:val="center"/>
              <w:rPr>
                <w:rFonts w:ascii="Arial" w:hAnsi="Arial" w:cs="Arial"/>
                <w:b/>
                <w:bCs/>
                <w:lang w:eastAsia="es-MX"/>
              </w:rPr>
            </w:pPr>
            <w:r w:rsidRPr="00F43A42">
              <w:rPr>
                <w:rFonts w:ascii="Arial" w:hAnsi="Arial" w:cs="Arial"/>
                <w:b/>
                <w:bCs/>
                <w:lang w:eastAsia="es-MX"/>
              </w:rPr>
              <w:t xml:space="preserve">PAASV  </w:t>
            </w:r>
          </w:p>
        </w:tc>
      </w:tr>
      <w:tr w:rsidR="00F43A42" w:rsidRPr="00F43A42" w:rsidTr="00F43A42">
        <w:trPr>
          <w:trHeight w:val="315"/>
        </w:trPr>
        <w:tc>
          <w:tcPr>
            <w:tcW w:w="8780" w:type="dxa"/>
            <w:gridSpan w:val="5"/>
            <w:tcBorders>
              <w:top w:val="nil"/>
              <w:left w:val="nil"/>
              <w:bottom w:val="nil"/>
              <w:right w:val="nil"/>
            </w:tcBorders>
            <w:shd w:val="clear" w:color="auto" w:fill="auto"/>
            <w:noWrap/>
            <w:vAlign w:val="bottom"/>
            <w:hideMark/>
          </w:tcPr>
          <w:p w:rsidR="00F43A42" w:rsidRPr="00F43A42" w:rsidRDefault="00F43A42" w:rsidP="00F43A42">
            <w:pPr>
              <w:jc w:val="center"/>
              <w:rPr>
                <w:rFonts w:ascii="Arial" w:hAnsi="Arial" w:cs="Arial"/>
                <w:b/>
                <w:bCs/>
                <w:lang w:eastAsia="es-MX"/>
              </w:rPr>
            </w:pPr>
            <w:r w:rsidRPr="00F43A42">
              <w:rPr>
                <w:rFonts w:ascii="Arial" w:hAnsi="Arial" w:cs="Arial"/>
                <w:b/>
                <w:bCs/>
                <w:lang w:eastAsia="es-MX"/>
              </w:rPr>
              <w:t>ABR- MAYO- JUNIO</w:t>
            </w:r>
          </w:p>
        </w:tc>
      </w:tr>
      <w:tr w:rsidR="00F43A42" w:rsidRPr="00F43A42" w:rsidTr="00F43A42">
        <w:trPr>
          <w:trHeight w:val="315"/>
        </w:trPr>
        <w:tc>
          <w:tcPr>
            <w:tcW w:w="7300" w:type="dxa"/>
            <w:gridSpan w:val="4"/>
            <w:tcBorders>
              <w:top w:val="nil"/>
              <w:left w:val="nil"/>
              <w:bottom w:val="nil"/>
              <w:right w:val="nil"/>
            </w:tcBorders>
            <w:shd w:val="clear" w:color="auto" w:fill="auto"/>
            <w:noWrap/>
            <w:vAlign w:val="bottom"/>
            <w:hideMark/>
          </w:tcPr>
          <w:p w:rsidR="00F43A42" w:rsidRPr="00F43A42" w:rsidRDefault="00F43A42" w:rsidP="00F43A42">
            <w:pPr>
              <w:jc w:val="center"/>
              <w:rPr>
                <w:rFonts w:ascii="Arial" w:hAnsi="Arial" w:cs="Arial"/>
                <w:b/>
                <w:bCs/>
                <w:lang w:eastAsia="es-MX"/>
              </w:rPr>
            </w:pPr>
          </w:p>
        </w:tc>
        <w:tc>
          <w:tcPr>
            <w:tcW w:w="1480" w:type="dxa"/>
            <w:tcBorders>
              <w:top w:val="nil"/>
              <w:left w:val="nil"/>
              <w:bottom w:val="nil"/>
              <w:right w:val="nil"/>
            </w:tcBorders>
            <w:shd w:val="clear" w:color="auto" w:fill="auto"/>
            <w:noWrap/>
            <w:vAlign w:val="bottom"/>
            <w:hideMark/>
          </w:tcPr>
          <w:p w:rsidR="00F43A42" w:rsidRPr="00F43A42" w:rsidRDefault="00F43A42" w:rsidP="00F43A42">
            <w:pPr>
              <w:jc w:val="center"/>
              <w:rPr>
                <w:rFonts w:ascii="Arial" w:hAnsi="Arial" w:cs="Arial"/>
                <w:b/>
                <w:bCs/>
                <w:lang w:eastAsia="es-MX"/>
              </w:rPr>
            </w:pPr>
          </w:p>
        </w:tc>
      </w:tr>
      <w:tr w:rsidR="00F43A42" w:rsidRPr="00F43A42" w:rsidTr="00F43A42">
        <w:trPr>
          <w:trHeight w:val="76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MÓDULO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AD. MAYOR (TIPO 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BASICAS (TIPO 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TOTAL DE BENEF. PAASV</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TOTAL DE DESPENSAS</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94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161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483</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210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630</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106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318</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89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85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174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522</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118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432</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127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194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582</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80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128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384</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153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281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434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1302</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10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159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296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888</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11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174</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12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204</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CENTRO 14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121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363</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ANTONIO I. V.</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204</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CARACOL</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128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71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199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597</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FOMERREY 45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195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585</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FOMERREY 113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174</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FOMERREY 114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154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223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669</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FCO. I. MADERO</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204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612</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FCO. ZARCO</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268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256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524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1572</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FCO. VILLA</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166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306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918</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H. JARA</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214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121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335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1005</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INDECO</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124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185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555</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MONTERREY 400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232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207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439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1317</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NUEVA ESTANZUELA</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107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157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471</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PIO X</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390</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PQE. CANOAS</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81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417</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VALLE VERDE</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311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446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1338</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V. DE LA ESPERANZA</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287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350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1050</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ALVARO OBREGON</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114</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139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253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759</w:t>
            </w:r>
          </w:p>
        </w:tc>
      </w:tr>
    </w:tbl>
    <w:p w:rsidR="00DD6824" w:rsidRDefault="00DD6824" w:rsidP="00DD6824">
      <w:pPr>
        <w:pStyle w:val="Sinespaciado"/>
        <w:rPr>
          <w:rFonts w:ascii="Arial" w:hAnsi="Arial" w:cs="Arial"/>
          <w:sz w:val="24"/>
          <w:szCs w:val="24"/>
        </w:rPr>
      </w:pPr>
    </w:p>
    <w:tbl>
      <w:tblPr>
        <w:tblW w:w="8780" w:type="dxa"/>
        <w:tblInd w:w="55" w:type="dxa"/>
        <w:tblCellMar>
          <w:left w:w="70" w:type="dxa"/>
          <w:right w:w="70" w:type="dxa"/>
        </w:tblCellMar>
        <w:tblLook w:val="04A0" w:firstRow="1" w:lastRow="0" w:firstColumn="1" w:lastColumn="0" w:noHBand="0" w:noVBand="1"/>
      </w:tblPr>
      <w:tblGrid>
        <w:gridCol w:w="2860"/>
        <w:gridCol w:w="1480"/>
        <w:gridCol w:w="1480"/>
        <w:gridCol w:w="1480"/>
        <w:gridCol w:w="1480"/>
      </w:tblGrid>
      <w:tr w:rsidR="00F43A42" w:rsidRPr="00F43A42" w:rsidTr="00F43A42">
        <w:trPr>
          <w:trHeight w:val="76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MÓDULO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AD. MAYOR (TIPO 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BASICAS (TIPO 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TOTAL DE BENEF. PAASV</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TOTAL DE DESPENSAS</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GARZA NIETO</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75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426</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INDUSTRIAL</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89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267</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LA ESCONDIDA</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114</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LADRILLERA</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32</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96</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SANTA CRUZ</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105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81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186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558</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NIÑO ARTILLERO</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97</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51</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148</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444</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TREVIÑO</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20</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147</w:t>
            </w:r>
          </w:p>
        </w:tc>
      </w:tr>
      <w:tr w:rsidR="00F43A42" w:rsidRPr="00F43A42" w:rsidTr="00F43A42">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UNIDAD PEDRERAS</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46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65</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sz w:val="20"/>
                <w:szCs w:val="20"/>
                <w:lang w:eastAsia="es-MX"/>
              </w:rPr>
            </w:pPr>
            <w:r w:rsidRPr="00F43A42">
              <w:rPr>
                <w:rFonts w:ascii="Arial" w:hAnsi="Arial" w:cs="Arial"/>
                <w:sz w:val="20"/>
                <w:szCs w:val="20"/>
                <w:lang w:eastAsia="es-MX"/>
              </w:rPr>
              <w:t>195</w:t>
            </w:r>
          </w:p>
        </w:tc>
      </w:tr>
      <w:tr w:rsidR="00F43A42" w:rsidRPr="00F43A42" w:rsidTr="00F43A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TOTAL</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406</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343</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749</w:t>
            </w:r>
          </w:p>
        </w:tc>
        <w:tc>
          <w:tcPr>
            <w:tcW w:w="1480" w:type="dxa"/>
            <w:tcBorders>
              <w:top w:val="nil"/>
              <w:left w:val="nil"/>
              <w:bottom w:val="single" w:sz="4" w:space="0" w:color="auto"/>
              <w:right w:val="single" w:sz="4" w:space="0" w:color="auto"/>
            </w:tcBorders>
            <w:shd w:val="clear" w:color="auto" w:fill="auto"/>
            <w:hideMark/>
          </w:tcPr>
          <w:p w:rsidR="00F43A42" w:rsidRPr="00F43A42" w:rsidRDefault="00F43A42" w:rsidP="00F43A42">
            <w:pPr>
              <w:jc w:val="center"/>
              <w:rPr>
                <w:rFonts w:ascii="Arial" w:hAnsi="Arial" w:cs="Arial"/>
                <w:b/>
                <w:bCs/>
                <w:sz w:val="20"/>
                <w:szCs w:val="20"/>
                <w:lang w:eastAsia="es-MX"/>
              </w:rPr>
            </w:pPr>
            <w:r w:rsidRPr="00F43A42">
              <w:rPr>
                <w:rFonts w:ascii="Arial" w:hAnsi="Arial" w:cs="Arial"/>
                <w:b/>
                <w:bCs/>
                <w:sz w:val="20"/>
                <w:szCs w:val="20"/>
                <w:lang w:eastAsia="es-MX"/>
              </w:rPr>
              <w:t>2247</w:t>
            </w:r>
          </w:p>
        </w:tc>
      </w:tr>
    </w:tbl>
    <w:p w:rsidR="00F43A42" w:rsidRPr="00CF0160" w:rsidRDefault="00F43A42" w:rsidP="00DD6824">
      <w:pPr>
        <w:pStyle w:val="Sinespaciado"/>
        <w:rPr>
          <w:rFonts w:ascii="Arial" w:hAnsi="Arial" w:cs="Arial"/>
          <w:sz w:val="24"/>
          <w:szCs w:val="24"/>
        </w:rPr>
      </w:pPr>
      <w:bookmarkStart w:id="0" w:name="_GoBack"/>
      <w:bookmarkEnd w:id="0"/>
    </w:p>
    <w:sectPr w:rsidR="00F43A42" w:rsidRPr="00CF0160" w:rsidSect="00795EAD">
      <w:headerReference w:type="default" r:id="rId9"/>
      <w:footerReference w:type="default" r:id="rId10"/>
      <w:pgSz w:w="12240" w:h="15840"/>
      <w:pgMar w:top="2268" w:right="900" w:bottom="709"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CD" w:rsidRDefault="005153CD" w:rsidP="00085896">
      <w:r>
        <w:separator/>
      </w:r>
    </w:p>
  </w:endnote>
  <w:endnote w:type="continuationSeparator" w:id="0">
    <w:p w:rsidR="005153CD" w:rsidRDefault="005153CD" w:rsidP="000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7F" w:rsidRDefault="00440C7F">
    <w:pPr>
      <w:pStyle w:val="Piedepgina"/>
    </w:pPr>
    <w:r>
      <w:rPr>
        <w:noProof/>
        <w:lang w:eastAsia="es-MX"/>
      </w:rPr>
      <w:drawing>
        <wp:anchor distT="0" distB="0" distL="114300" distR="114300" simplePos="0" relativeHeight="251664384" behindDoc="0" locked="0" layoutInCell="1" allowOverlap="1" wp14:anchorId="3C7D1A07" wp14:editId="265C4DBE">
          <wp:simplePos x="0" y="0"/>
          <wp:positionH relativeFrom="column">
            <wp:posOffset>-384810</wp:posOffset>
          </wp:positionH>
          <wp:positionV relativeFrom="paragraph">
            <wp:posOffset>127000</wp:posOffset>
          </wp:positionV>
          <wp:extent cx="6115050" cy="2489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48920"/>
                  </a:xfrm>
                  <a:prstGeom prst="rect">
                    <a:avLst/>
                  </a:prstGeom>
                  <a:solidFill>
                    <a:schemeClr val="accent3"/>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CD" w:rsidRDefault="005153CD" w:rsidP="00085896">
      <w:r>
        <w:separator/>
      </w:r>
    </w:p>
  </w:footnote>
  <w:footnote w:type="continuationSeparator" w:id="0">
    <w:p w:rsidR="005153CD" w:rsidRDefault="005153CD" w:rsidP="0008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Default="000013E5" w:rsidP="00502BD5">
    <w:pPr>
      <w:pStyle w:val="Encabezado"/>
      <w:tabs>
        <w:tab w:val="clear" w:pos="4419"/>
        <w:tab w:val="clear" w:pos="8838"/>
        <w:tab w:val="left" w:pos="8410"/>
      </w:tabs>
    </w:pPr>
    <w:r>
      <w:rPr>
        <w:noProof/>
        <w:lang w:eastAsia="es-MX"/>
      </w:rPr>
      <w:drawing>
        <wp:inline distT="0" distB="0" distL="0" distR="0" wp14:anchorId="4D4B3C1F" wp14:editId="5A4E4627">
          <wp:extent cx="2026920" cy="773385"/>
          <wp:effectExtent l="0" t="0" r="0" b="8255"/>
          <wp:docPr id="4" name="1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7733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0160">
      <w:rPr>
        <w:noProof/>
        <w:lang w:eastAsia="es-MX"/>
      </w:rPr>
      <w:t xml:space="preserve">                                            </w:t>
    </w:r>
    <w:r w:rsidR="00CF0160">
      <w:rPr>
        <w:noProof/>
        <w:lang w:eastAsia="es-MX"/>
      </w:rPr>
      <w:drawing>
        <wp:inline distT="0" distB="0" distL="0" distR="0" wp14:anchorId="43DD97F8" wp14:editId="271BE30E">
          <wp:extent cx="2395178" cy="941696"/>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FA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5081" cy="941658"/>
                  </a:xfrm>
                  <a:prstGeom prst="rect">
                    <a:avLst/>
                  </a:prstGeom>
                </pic:spPr>
              </pic:pic>
            </a:graphicData>
          </a:graphic>
        </wp:inline>
      </w:drawing>
    </w:r>
    <w:r w:rsidR="00502BD5">
      <w:tab/>
    </w:r>
  </w:p>
  <w:p w:rsidR="00DE4C29" w:rsidRPr="00B80EC8" w:rsidRDefault="00247C4A" w:rsidP="00B80EC8">
    <w:pPr>
      <w:pStyle w:val="Encabezado"/>
    </w:pPr>
    <w:r w:rsidRPr="00F85826">
      <w:rPr>
        <w:noProof/>
        <w:lang w:eastAsia="es-MX"/>
      </w:rPr>
      <mc:AlternateContent>
        <mc:Choice Requires="wps">
          <w:drawing>
            <wp:anchor distT="0" distB="0" distL="114300" distR="114300" simplePos="0" relativeHeight="251661312" behindDoc="0" locked="0" layoutInCell="1" allowOverlap="1" wp14:anchorId="4BCEDA70" wp14:editId="599ECF21">
              <wp:simplePos x="0" y="0"/>
              <wp:positionH relativeFrom="column">
                <wp:posOffset>-386080</wp:posOffset>
              </wp:positionH>
              <wp:positionV relativeFrom="paragraph">
                <wp:posOffset>167640</wp:posOffset>
              </wp:positionV>
              <wp:extent cx="6496050" cy="635"/>
              <wp:effectExtent l="0" t="19050" r="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28575">
                        <a:solidFill>
                          <a:schemeClr val="accent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186C4D" id="_x0000_t32" coordsize="21600,21600" o:spt="32" o:oned="t" path="m,l21600,21600e" filled="f">
              <v:path arrowok="t" fillok="f" o:connecttype="none"/>
              <o:lock v:ext="edit" shapetype="t"/>
            </v:shapetype>
            <v:shape id="AutoShape 5" o:spid="_x0000_s1026" type="#_x0000_t32" style="position:absolute;margin-left:-30.4pt;margin-top:13.2pt;width:51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" strokecolor="#9bbb59 [3206]"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31E"/>
    <w:multiLevelType w:val="hybridMultilevel"/>
    <w:tmpl w:val="85E63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DE0C56"/>
    <w:multiLevelType w:val="hybridMultilevel"/>
    <w:tmpl w:val="D4D0B1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EF6385"/>
    <w:multiLevelType w:val="hybridMultilevel"/>
    <w:tmpl w:val="D69EE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3F4AFE"/>
    <w:multiLevelType w:val="hybridMultilevel"/>
    <w:tmpl w:val="5AEA1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60265A"/>
    <w:multiLevelType w:val="hybridMultilevel"/>
    <w:tmpl w:val="07E2E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90024F"/>
    <w:multiLevelType w:val="hybridMultilevel"/>
    <w:tmpl w:val="68EE0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DE687B"/>
    <w:multiLevelType w:val="hybridMultilevel"/>
    <w:tmpl w:val="0D6A1A28"/>
    <w:lvl w:ilvl="0" w:tplc="366AD50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6718EF"/>
    <w:multiLevelType w:val="hybridMultilevel"/>
    <w:tmpl w:val="A192D5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EDC6872"/>
    <w:multiLevelType w:val="hybridMultilevel"/>
    <w:tmpl w:val="BA3C0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0060DE"/>
    <w:multiLevelType w:val="hybridMultilevel"/>
    <w:tmpl w:val="FB80E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A755E15"/>
    <w:multiLevelType w:val="hybridMultilevel"/>
    <w:tmpl w:val="50DC96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614075"/>
    <w:multiLevelType w:val="hybridMultilevel"/>
    <w:tmpl w:val="3148FA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5"/>
  </w:num>
  <w:num w:numId="6">
    <w:abstractNumId w:val="11"/>
  </w:num>
  <w:num w:numId="7">
    <w:abstractNumId w:val="3"/>
  </w:num>
  <w:num w:numId="8">
    <w:abstractNumId w:val="0"/>
  </w:num>
  <w:num w:numId="9">
    <w:abstractNumId w:val="7"/>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96"/>
    <w:rsid w:val="000013E5"/>
    <w:rsid w:val="000146F4"/>
    <w:rsid w:val="000238EF"/>
    <w:rsid w:val="000522B9"/>
    <w:rsid w:val="00070346"/>
    <w:rsid w:val="00085896"/>
    <w:rsid w:val="000A1EBF"/>
    <w:rsid w:val="000A3FFB"/>
    <w:rsid w:val="000A74CA"/>
    <w:rsid w:val="000B0623"/>
    <w:rsid w:val="000C554A"/>
    <w:rsid w:val="00130F38"/>
    <w:rsid w:val="00162954"/>
    <w:rsid w:val="001924BF"/>
    <w:rsid w:val="001A0909"/>
    <w:rsid w:val="001E0C4C"/>
    <w:rsid w:val="00202A2E"/>
    <w:rsid w:val="00212CB0"/>
    <w:rsid w:val="002302B6"/>
    <w:rsid w:val="00232490"/>
    <w:rsid w:val="00233908"/>
    <w:rsid w:val="00247C4A"/>
    <w:rsid w:val="00273D49"/>
    <w:rsid w:val="00280BE3"/>
    <w:rsid w:val="00281F96"/>
    <w:rsid w:val="00287357"/>
    <w:rsid w:val="002D7784"/>
    <w:rsid w:val="002E2E64"/>
    <w:rsid w:val="002F4FA1"/>
    <w:rsid w:val="00302F3C"/>
    <w:rsid w:val="00306A6C"/>
    <w:rsid w:val="0031323A"/>
    <w:rsid w:val="003238A0"/>
    <w:rsid w:val="00330F09"/>
    <w:rsid w:val="00340067"/>
    <w:rsid w:val="00343C48"/>
    <w:rsid w:val="00355C25"/>
    <w:rsid w:val="00377B8E"/>
    <w:rsid w:val="00380C45"/>
    <w:rsid w:val="00385A21"/>
    <w:rsid w:val="003871B8"/>
    <w:rsid w:val="0038758E"/>
    <w:rsid w:val="00395CB1"/>
    <w:rsid w:val="003A6A74"/>
    <w:rsid w:val="003D6790"/>
    <w:rsid w:val="0043189B"/>
    <w:rsid w:val="00440C7F"/>
    <w:rsid w:val="00446ED0"/>
    <w:rsid w:val="00460065"/>
    <w:rsid w:val="00466594"/>
    <w:rsid w:val="004708D0"/>
    <w:rsid w:val="004A402A"/>
    <w:rsid w:val="004B1CB0"/>
    <w:rsid w:val="004B5541"/>
    <w:rsid w:val="004D2BD9"/>
    <w:rsid w:val="005002DF"/>
    <w:rsid w:val="00502BD5"/>
    <w:rsid w:val="00503901"/>
    <w:rsid w:val="00504368"/>
    <w:rsid w:val="0050614D"/>
    <w:rsid w:val="00514204"/>
    <w:rsid w:val="005144E6"/>
    <w:rsid w:val="005153CD"/>
    <w:rsid w:val="00530AAB"/>
    <w:rsid w:val="005357B8"/>
    <w:rsid w:val="0055762F"/>
    <w:rsid w:val="00574126"/>
    <w:rsid w:val="00582917"/>
    <w:rsid w:val="00595191"/>
    <w:rsid w:val="005B7399"/>
    <w:rsid w:val="005D0FD5"/>
    <w:rsid w:val="005E70B9"/>
    <w:rsid w:val="0061151F"/>
    <w:rsid w:val="00622F71"/>
    <w:rsid w:val="00665532"/>
    <w:rsid w:val="006737C9"/>
    <w:rsid w:val="006774AF"/>
    <w:rsid w:val="00694212"/>
    <w:rsid w:val="006D019B"/>
    <w:rsid w:val="006E33F2"/>
    <w:rsid w:val="00722D31"/>
    <w:rsid w:val="007248F0"/>
    <w:rsid w:val="00740C81"/>
    <w:rsid w:val="00756A47"/>
    <w:rsid w:val="00771009"/>
    <w:rsid w:val="00776818"/>
    <w:rsid w:val="00795EAD"/>
    <w:rsid w:val="007A20D1"/>
    <w:rsid w:val="007C2DAD"/>
    <w:rsid w:val="007E10D8"/>
    <w:rsid w:val="007F649B"/>
    <w:rsid w:val="00826D73"/>
    <w:rsid w:val="0086396A"/>
    <w:rsid w:val="0087451D"/>
    <w:rsid w:val="0087761B"/>
    <w:rsid w:val="00877B96"/>
    <w:rsid w:val="0089524E"/>
    <w:rsid w:val="008A6636"/>
    <w:rsid w:val="008B7925"/>
    <w:rsid w:val="008D25A3"/>
    <w:rsid w:val="008D4917"/>
    <w:rsid w:val="008D628C"/>
    <w:rsid w:val="008E4565"/>
    <w:rsid w:val="0090609C"/>
    <w:rsid w:val="00915E1B"/>
    <w:rsid w:val="0093404F"/>
    <w:rsid w:val="009510D7"/>
    <w:rsid w:val="0095123E"/>
    <w:rsid w:val="009537CE"/>
    <w:rsid w:val="00963A49"/>
    <w:rsid w:val="00965BE5"/>
    <w:rsid w:val="00970289"/>
    <w:rsid w:val="00981544"/>
    <w:rsid w:val="009A38F1"/>
    <w:rsid w:val="009D1541"/>
    <w:rsid w:val="009E6127"/>
    <w:rsid w:val="009F7F9A"/>
    <w:rsid w:val="00A43C50"/>
    <w:rsid w:val="00A53CA3"/>
    <w:rsid w:val="00AA1822"/>
    <w:rsid w:val="00AC230B"/>
    <w:rsid w:val="00AC6D34"/>
    <w:rsid w:val="00AD3FB0"/>
    <w:rsid w:val="00AD7827"/>
    <w:rsid w:val="00B03272"/>
    <w:rsid w:val="00B24CA0"/>
    <w:rsid w:val="00B80EC8"/>
    <w:rsid w:val="00BA6A33"/>
    <w:rsid w:val="00BC0C35"/>
    <w:rsid w:val="00BE30F4"/>
    <w:rsid w:val="00BE511E"/>
    <w:rsid w:val="00BF16DC"/>
    <w:rsid w:val="00BF2F72"/>
    <w:rsid w:val="00C1396B"/>
    <w:rsid w:val="00C1485F"/>
    <w:rsid w:val="00C46A9E"/>
    <w:rsid w:val="00C83F9F"/>
    <w:rsid w:val="00CC6AE4"/>
    <w:rsid w:val="00CD2306"/>
    <w:rsid w:val="00CD764B"/>
    <w:rsid w:val="00CE0CD9"/>
    <w:rsid w:val="00CF0160"/>
    <w:rsid w:val="00D05CA5"/>
    <w:rsid w:val="00D15D27"/>
    <w:rsid w:val="00D24E07"/>
    <w:rsid w:val="00D31172"/>
    <w:rsid w:val="00D51BFB"/>
    <w:rsid w:val="00D56467"/>
    <w:rsid w:val="00DA41DF"/>
    <w:rsid w:val="00DB7282"/>
    <w:rsid w:val="00DD6824"/>
    <w:rsid w:val="00DE4C29"/>
    <w:rsid w:val="00DF0417"/>
    <w:rsid w:val="00E121DB"/>
    <w:rsid w:val="00E149C8"/>
    <w:rsid w:val="00E2766B"/>
    <w:rsid w:val="00E311CF"/>
    <w:rsid w:val="00E40819"/>
    <w:rsid w:val="00E4620D"/>
    <w:rsid w:val="00E66CBB"/>
    <w:rsid w:val="00EA6595"/>
    <w:rsid w:val="00EC421C"/>
    <w:rsid w:val="00EE4412"/>
    <w:rsid w:val="00F05FC1"/>
    <w:rsid w:val="00F11766"/>
    <w:rsid w:val="00F15807"/>
    <w:rsid w:val="00F32D14"/>
    <w:rsid w:val="00F35AF0"/>
    <w:rsid w:val="00F43A42"/>
    <w:rsid w:val="00F53A44"/>
    <w:rsid w:val="00F85826"/>
    <w:rsid w:val="00F9419C"/>
    <w:rsid w:val="00FA353B"/>
    <w:rsid w:val="00FC6662"/>
    <w:rsid w:val="00FD5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3390">
      <w:bodyDiv w:val="1"/>
      <w:marLeft w:val="0"/>
      <w:marRight w:val="0"/>
      <w:marTop w:val="0"/>
      <w:marBottom w:val="0"/>
      <w:divBdr>
        <w:top w:val="none" w:sz="0" w:space="0" w:color="auto"/>
        <w:left w:val="none" w:sz="0" w:space="0" w:color="auto"/>
        <w:bottom w:val="none" w:sz="0" w:space="0" w:color="auto"/>
        <w:right w:val="none" w:sz="0" w:space="0" w:color="auto"/>
      </w:divBdr>
    </w:div>
    <w:div w:id="162085080">
      <w:bodyDiv w:val="1"/>
      <w:marLeft w:val="0"/>
      <w:marRight w:val="0"/>
      <w:marTop w:val="0"/>
      <w:marBottom w:val="0"/>
      <w:divBdr>
        <w:top w:val="none" w:sz="0" w:space="0" w:color="auto"/>
        <w:left w:val="none" w:sz="0" w:space="0" w:color="auto"/>
        <w:bottom w:val="none" w:sz="0" w:space="0" w:color="auto"/>
        <w:right w:val="none" w:sz="0" w:space="0" w:color="auto"/>
      </w:divBdr>
    </w:div>
    <w:div w:id="402261513">
      <w:bodyDiv w:val="1"/>
      <w:marLeft w:val="0"/>
      <w:marRight w:val="0"/>
      <w:marTop w:val="0"/>
      <w:marBottom w:val="0"/>
      <w:divBdr>
        <w:top w:val="none" w:sz="0" w:space="0" w:color="auto"/>
        <w:left w:val="none" w:sz="0" w:space="0" w:color="auto"/>
        <w:bottom w:val="none" w:sz="0" w:space="0" w:color="auto"/>
        <w:right w:val="none" w:sz="0" w:space="0" w:color="auto"/>
      </w:divBdr>
    </w:div>
    <w:div w:id="459151632">
      <w:bodyDiv w:val="1"/>
      <w:marLeft w:val="0"/>
      <w:marRight w:val="0"/>
      <w:marTop w:val="0"/>
      <w:marBottom w:val="0"/>
      <w:divBdr>
        <w:top w:val="none" w:sz="0" w:space="0" w:color="auto"/>
        <w:left w:val="none" w:sz="0" w:space="0" w:color="auto"/>
        <w:bottom w:val="none" w:sz="0" w:space="0" w:color="auto"/>
        <w:right w:val="none" w:sz="0" w:space="0" w:color="auto"/>
      </w:divBdr>
    </w:div>
    <w:div w:id="778568971">
      <w:bodyDiv w:val="1"/>
      <w:marLeft w:val="0"/>
      <w:marRight w:val="0"/>
      <w:marTop w:val="0"/>
      <w:marBottom w:val="0"/>
      <w:divBdr>
        <w:top w:val="none" w:sz="0" w:space="0" w:color="auto"/>
        <w:left w:val="none" w:sz="0" w:space="0" w:color="auto"/>
        <w:bottom w:val="none" w:sz="0" w:space="0" w:color="auto"/>
        <w:right w:val="none" w:sz="0" w:space="0" w:color="auto"/>
      </w:divBdr>
    </w:div>
    <w:div w:id="965698846">
      <w:bodyDiv w:val="1"/>
      <w:marLeft w:val="0"/>
      <w:marRight w:val="0"/>
      <w:marTop w:val="0"/>
      <w:marBottom w:val="0"/>
      <w:divBdr>
        <w:top w:val="none" w:sz="0" w:space="0" w:color="auto"/>
        <w:left w:val="none" w:sz="0" w:space="0" w:color="auto"/>
        <w:bottom w:val="none" w:sz="0" w:space="0" w:color="auto"/>
        <w:right w:val="none" w:sz="0" w:space="0" w:color="auto"/>
      </w:divBdr>
    </w:div>
    <w:div w:id="1171876408">
      <w:bodyDiv w:val="1"/>
      <w:marLeft w:val="0"/>
      <w:marRight w:val="0"/>
      <w:marTop w:val="0"/>
      <w:marBottom w:val="0"/>
      <w:divBdr>
        <w:top w:val="none" w:sz="0" w:space="0" w:color="auto"/>
        <w:left w:val="none" w:sz="0" w:space="0" w:color="auto"/>
        <w:bottom w:val="none" w:sz="0" w:space="0" w:color="auto"/>
        <w:right w:val="none" w:sz="0" w:space="0" w:color="auto"/>
      </w:divBdr>
    </w:div>
    <w:div w:id="1910461097">
      <w:bodyDiv w:val="1"/>
      <w:marLeft w:val="0"/>
      <w:marRight w:val="0"/>
      <w:marTop w:val="0"/>
      <w:marBottom w:val="0"/>
      <w:divBdr>
        <w:top w:val="none" w:sz="0" w:space="0" w:color="auto"/>
        <w:left w:val="none" w:sz="0" w:space="0" w:color="auto"/>
        <w:bottom w:val="none" w:sz="0" w:space="0" w:color="auto"/>
        <w:right w:val="none" w:sz="0" w:space="0" w:color="auto"/>
      </w:divBdr>
    </w:div>
    <w:div w:id="20672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4F7F-1678-4882-8486-218FBD27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877</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Andres Perez Zavala</dc:creator>
  <cp:lastModifiedBy>Perla I. Carlos Urdiales</cp:lastModifiedBy>
  <cp:revision>3</cp:revision>
  <cp:lastPrinted>2016-04-13T00:52:00Z</cp:lastPrinted>
  <dcterms:created xsi:type="dcterms:W3CDTF">2016-10-10T21:56:00Z</dcterms:created>
  <dcterms:modified xsi:type="dcterms:W3CDTF">2016-10-10T21:58:00Z</dcterms:modified>
</cp:coreProperties>
</file>